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53" w:rsidRPr="00CF0753" w:rsidRDefault="00CF0753" w:rsidP="00CF0753">
      <w:pPr>
        <w:jc w:val="right"/>
        <w:rPr>
          <w:b/>
        </w:rPr>
      </w:pPr>
      <w:r w:rsidRPr="00CF0753">
        <w:rPr>
          <w:b/>
        </w:rPr>
        <w:t>Name__________________</w:t>
      </w:r>
    </w:p>
    <w:p w:rsidR="00CF0753" w:rsidRPr="00CF0753" w:rsidRDefault="00CF0753" w:rsidP="00F90FE1">
      <w:pPr>
        <w:rPr>
          <w:b/>
          <w:sz w:val="28"/>
        </w:rPr>
      </w:pPr>
      <w:r w:rsidRPr="00CF0753">
        <w:rPr>
          <w:b/>
          <w:sz w:val="28"/>
        </w:rPr>
        <w:t>Sine and Cosine – working with the inputs and outputs</w:t>
      </w:r>
    </w:p>
    <w:p w:rsidR="00901F33" w:rsidRDefault="005C4AA5" w:rsidP="00F90FE1">
      <w:pPr>
        <w:pStyle w:val="ListParagraph"/>
        <w:numPr>
          <w:ilvl w:val="0"/>
          <w:numId w:val="1"/>
        </w:numPr>
      </w:pPr>
      <w:r>
        <w:t xml:space="preserve">Use </w:t>
      </w:r>
      <w:r w:rsidR="00CF0753">
        <w:t>the</w:t>
      </w:r>
      <w:r>
        <w:t xml:space="preserve"> Sketchpad sketch to approximate the following values:</w:t>
      </w:r>
    </w:p>
    <w:p w:rsidR="005C4AA5" w:rsidRDefault="00F90FE1" w:rsidP="00F90FE1">
      <w:pPr>
        <w:pStyle w:val="ListParagraph"/>
        <w:numPr>
          <w:ilvl w:val="1"/>
          <w:numId w:val="1"/>
        </w:numPr>
      </w:pPr>
      <w:r w:rsidRPr="00F90FE1">
        <w:rPr>
          <w:position w:val="-14"/>
        </w:rPr>
        <w:object w:dxaOrig="10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20.25pt" o:ole="">
            <v:imagedata r:id="rId5" o:title=""/>
          </v:shape>
          <o:OLEObject Type="Embed" ProgID="Equation.DSMT4" ShapeID="_x0000_i1025" DrawAspect="Content" ObjectID="_1360584376" r:id="rId6"/>
        </w:object>
      </w:r>
    </w:p>
    <w:p w:rsidR="005C4AA5" w:rsidRDefault="00F90FE1" w:rsidP="00F90FE1">
      <w:pPr>
        <w:pStyle w:val="ListParagraph"/>
        <w:numPr>
          <w:ilvl w:val="1"/>
          <w:numId w:val="1"/>
        </w:numPr>
      </w:pPr>
      <w:r w:rsidRPr="00F90FE1">
        <w:rPr>
          <w:position w:val="-14"/>
        </w:rPr>
        <w:object w:dxaOrig="1020" w:dyaOrig="400">
          <v:shape id="_x0000_i1026" type="#_x0000_t75" style="width:51pt;height:20.25pt" o:ole="">
            <v:imagedata r:id="rId7" o:title=""/>
          </v:shape>
          <o:OLEObject Type="Embed" ProgID="Equation.DSMT4" ShapeID="_x0000_i1026" DrawAspect="Content" ObjectID="_1360584377" r:id="rId8"/>
        </w:object>
      </w:r>
    </w:p>
    <w:p w:rsidR="005C4AA5" w:rsidRDefault="005C4AA5" w:rsidP="00F90FE1">
      <w:pPr>
        <w:pStyle w:val="ListParagraph"/>
        <w:numPr>
          <w:ilvl w:val="1"/>
          <w:numId w:val="1"/>
        </w:numPr>
      </w:pPr>
      <w:r w:rsidRPr="005C4AA5">
        <w:rPr>
          <w:position w:val="-14"/>
        </w:rPr>
        <w:object w:dxaOrig="1180" w:dyaOrig="400">
          <v:shape id="_x0000_i1027" type="#_x0000_t75" style="width:59.25pt;height:20.25pt" o:ole="">
            <v:imagedata r:id="rId9" o:title=""/>
          </v:shape>
          <o:OLEObject Type="Embed" ProgID="Equation.DSMT4" ShapeID="_x0000_i1027" DrawAspect="Content" ObjectID="_1360584378" r:id="rId10"/>
        </w:object>
      </w:r>
    </w:p>
    <w:p w:rsidR="005C4AA5" w:rsidRDefault="005C4AA5" w:rsidP="00F90FE1">
      <w:pPr>
        <w:pStyle w:val="ListParagraph"/>
        <w:numPr>
          <w:ilvl w:val="1"/>
          <w:numId w:val="1"/>
        </w:numPr>
      </w:pPr>
      <w:r w:rsidRPr="005C4AA5">
        <w:rPr>
          <w:position w:val="-14"/>
        </w:rPr>
        <w:object w:dxaOrig="1160" w:dyaOrig="400">
          <v:shape id="_x0000_i1028" type="#_x0000_t75" style="width:57.75pt;height:20.25pt" o:ole="">
            <v:imagedata r:id="rId11" o:title=""/>
          </v:shape>
          <o:OLEObject Type="Embed" ProgID="Equation.DSMT4" ShapeID="_x0000_i1028" DrawAspect="Content" ObjectID="_1360584379" r:id="rId12"/>
        </w:object>
      </w:r>
    </w:p>
    <w:p w:rsidR="005C4AA5" w:rsidRDefault="005C4AA5" w:rsidP="00F90FE1">
      <w:pPr>
        <w:pStyle w:val="ListParagraph"/>
        <w:numPr>
          <w:ilvl w:val="1"/>
          <w:numId w:val="1"/>
        </w:numPr>
      </w:pPr>
      <w:r w:rsidRPr="005C4AA5">
        <w:rPr>
          <w:position w:val="-28"/>
        </w:rPr>
        <w:object w:dxaOrig="820" w:dyaOrig="680">
          <v:shape id="_x0000_i1029" type="#_x0000_t75" style="width:41.25pt;height:33.75pt" o:ole="">
            <v:imagedata r:id="rId13" o:title=""/>
          </v:shape>
          <o:OLEObject Type="Embed" ProgID="Equation.DSMT4" ShapeID="_x0000_i1029" DrawAspect="Content" ObjectID="_1360584380" r:id="rId14"/>
        </w:object>
      </w:r>
    </w:p>
    <w:p w:rsidR="005C4AA5" w:rsidRDefault="005C4AA5" w:rsidP="00F90FE1">
      <w:pPr>
        <w:pStyle w:val="ListParagraph"/>
        <w:numPr>
          <w:ilvl w:val="1"/>
          <w:numId w:val="1"/>
        </w:numPr>
      </w:pPr>
      <w:r w:rsidRPr="005C4AA5">
        <w:rPr>
          <w:position w:val="-28"/>
        </w:rPr>
        <w:object w:dxaOrig="840" w:dyaOrig="680">
          <v:shape id="_x0000_i1030" type="#_x0000_t75" style="width:42pt;height:33.75pt" o:ole="">
            <v:imagedata r:id="rId15" o:title=""/>
          </v:shape>
          <o:OLEObject Type="Embed" ProgID="Equation.DSMT4" ShapeID="_x0000_i1030" DrawAspect="Content" ObjectID="_1360584381" r:id="rId16"/>
        </w:object>
      </w:r>
    </w:p>
    <w:p w:rsidR="005C4AA5" w:rsidRDefault="005C4AA5" w:rsidP="00F90FE1">
      <w:pPr>
        <w:pStyle w:val="ListParagraph"/>
        <w:numPr>
          <w:ilvl w:val="1"/>
          <w:numId w:val="1"/>
        </w:numPr>
      </w:pPr>
      <w:r w:rsidRPr="005C4AA5">
        <w:rPr>
          <w:position w:val="-28"/>
        </w:rPr>
        <w:object w:dxaOrig="1020" w:dyaOrig="680">
          <v:shape id="_x0000_i1031" type="#_x0000_t75" style="width:51pt;height:33.75pt" o:ole="">
            <v:imagedata r:id="rId17" o:title=""/>
          </v:shape>
          <o:OLEObject Type="Embed" ProgID="Equation.DSMT4" ShapeID="_x0000_i1031" DrawAspect="Content" ObjectID="_1360584382" r:id="rId18"/>
        </w:object>
      </w:r>
    </w:p>
    <w:p w:rsidR="005C4AA5" w:rsidRDefault="005C4AA5" w:rsidP="00F90FE1">
      <w:pPr>
        <w:pStyle w:val="ListParagraph"/>
        <w:numPr>
          <w:ilvl w:val="1"/>
          <w:numId w:val="1"/>
        </w:numPr>
      </w:pPr>
      <w:r w:rsidRPr="005C4AA5">
        <w:rPr>
          <w:position w:val="-28"/>
        </w:rPr>
        <w:object w:dxaOrig="980" w:dyaOrig="680">
          <v:shape id="_x0000_i1032" type="#_x0000_t75" style="width:48.75pt;height:33.75pt" o:ole="">
            <v:imagedata r:id="rId19" o:title=""/>
          </v:shape>
          <o:OLEObject Type="Embed" ProgID="Equation.DSMT4" ShapeID="_x0000_i1032" DrawAspect="Content" ObjectID="_1360584383" r:id="rId20"/>
        </w:object>
      </w:r>
    </w:p>
    <w:p w:rsidR="005C4AA5" w:rsidRDefault="005C4AA5" w:rsidP="00F90FE1">
      <w:pPr>
        <w:pStyle w:val="ListParagraph"/>
        <w:numPr>
          <w:ilvl w:val="1"/>
          <w:numId w:val="1"/>
        </w:numPr>
      </w:pPr>
      <w:r w:rsidRPr="005C4AA5">
        <w:rPr>
          <w:position w:val="-28"/>
        </w:rPr>
        <w:object w:dxaOrig="1080" w:dyaOrig="680">
          <v:shape id="_x0000_i1033" type="#_x0000_t75" style="width:54pt;height:33.75pt" o:ole="">
            <v:imagedata r:id="rId21" o:title=""/>
          </v:shape>
          <o:OLEObject Type="Embed" ProgID="Equation.DSMT4" ShapeID="_x0000_i1033" DrawAspect="Content" ObjectID="_1360584384" r:id="rId22"/>
        </w:object>
      </w:r>
    </w:p>
    <w:p w:rsidR="00F90FE1" w:rsidRDefault="00F90FE1" w:rsidP="00F90FE1">
      <w:pPr>
        <w:pStyle w:val="ListParagraph"/>
        <w:numPr>
          <w:ilvl w:val="1"/>
          <w:numId w:val="1"/>
        </w:numPr>
      </w:pPr>
      <w:r w:rsidRPr="00F90FE1">
        <w:rPr>
          <w:position w:val="-14"/>
        </w:rPr>
        <w:object w:dxaOrig="680" w:dyaOrig="400">
          <v:shape id="_x0000_i1034" type="#_x0000_t75" style="width:33.75pt;height:20.25pt" o:ole="">
            <v:imagedata r:id="rId23" o:title=""/>
          </v:shape>
          <o:OLEObject Type="Embed" ProgID="Equation.DSMT4" ShapeID="_x0000_i1034" DrawAspect="Content" ObjectID="_1360584385" r:id="rId24"/>
        </w:object>
      </w:r>
    </w:p>
    <w:p w:rsidR="00F90FE1" w:rsidRDefault="00F90FE1" w:rsidP="00F90FE1">
      <w:pPr>
        <w:pStyle w:val="ListParagraph"/>
        <w:numPr>
          <w:ilvl w:val="1"/>
          <w:numId w:val="1"/>
        </w:numPr>
      </w:pPr>
      <w:r w:rsidRPr="00F90FE1">
        <w:rPr>
          <w:position w:val="-14"/>
        </w:rPr>
        <w:object w:dxaOrig="700" w:dyaOrig="400">
          <v:shape id="_x0000_i1035" type="#_x0000_t75" style="width:35.25pt;height:20.25pt" o:ole="">
            <v:imagedata r:id="rId25" o:title=""/>
          </v:shape>
          <o:OLEObject Type="Embed" ProgID="Equation.DSMT4" ShapeID="_x0000_i1035" DrawAspect="Content" ObjectID="_1360584386" r:id="rId26"/>
        </w:object>
      </w:r>
    </w:p>
    <w:p w:rsidR="005C4AA5" w:rsidRDefault="005C4AA5"/>
    <w:p w:rsidR="005C4AA5" w:rsidRDefault="005C4AA5" w:rsidP="00F90FE1">
      <w:pPr>
        <w:pStyle w:val="ListParagraph"/>
        <w:numPr>
          <w:ilvl w:val="0"/>
          <w:numId w:val="1"/>
        </w:numPr>
      </w:pPr>
      <w:r>
        <w:t>Approximate</w:t>
      </w:r>
      <w:r w:rsidRPr="005C4AA5">
        <w:rPr>
          <w:position w:val="-6"/>
        </w:rPr>
        <w:object w:dxaOrig="200" w:dyaOrig="279">
          <v:shape id="_x0000_i1036" type="#_x0000_t75" style="width:9.75pt;height:14.25pt" o:ole="">
            <v:imagedata r:id="rId27" o:title=""/>
          </v:shape>
          <o:OLEObject Type="Embed" ProgID="Equation.DSMT4" ShapeID="_x0000_i1036" DrawAspect="Content" ObjectID="_1360584387" r:id="rId28"/>
        </w:object>
      </w:r>
      <w:r>
        <w:t xml:space="preserve">so that the following equations are true. </w:t>
      </w:r>
    </w:p>
    <w:p w:rsidR="005C4AA5" w:rsidRDefault="005C4AA5" w:rsidP="00A85712">
      <w:pPr>
        <w:pStyle w:val="ListParagraph"/>
        <w:numPr>
          <w:ilvl w:val="1"/>
          <w:numId w:val="1"/>
        </w:numPr>
        <w:spacing w:after="120"/>
      </w:pPr>
      <w:r w:rsidRPr="005C4AA5">
        <w:rPr>
          <w:position w:val="-14"/>
        </w:rPr>
        <w:object w:dxaOrig="1280" w:dyaOrig="400">
          <v:shape id="_x0000_i1037" type="#_x0000_t75" style="width:63.75pt;height:20.25pt" o:ole="">
            <v:imagedata r:id="rId29" o:title=""/>
          </v:shape>
          <o:OLEObject Type="Embed" ProgID="Equation.DSMT4" ShapeID="_x0000_i1037" DrawAspect="Content" ObjectID="_1360584388" r:id="rId30"/>
        </w:object>
      </w:r>
    </w:p>
    <w:p w:rsidR="005C4AA5" w:rsidRDefault="005C4AA5" w:rsidP="00A85712">
      <w:pPr>
        <w:pStyle w:val="ListParagraph"/>
        <w:numPr>
          <w:ilvl w:val="1"/>
          <w:numId w:val="1"/>
        </w:numPr>
        <w:spacing w:after="120"/>
      </w:pPr>
      <w:r w:rsidRPr="005C4AA5">
        <w:rPr>
          <w:position w:val="-14"/>
        </w:rPr>
        <w:object w:dxaOrig="1240" w:dyaOrig="400">
          <v:shape id="_x0000_i1038" type="#_x0000_t75" style="width:62.25pt;height:20.25pt" o:ole="">
            <v:imagedata r:id="rId31" o:title=""/>
          </v:shape>
          <o:OLEObject Type="Embed" ProgID="Equation.DSMT4" ShapeID="_x0000_i1038" DrawAspect="Content" ObjectID="_1360584389" r:id="rId32"/>
        </w:object>
      </w:r>
    </w:p>
    <w:p w:rsidR="005C4AA5" w:rsidRDefault="005C4AA5" w:rsidP="00A85712">
      <w:pPr>
        <w:pStyle w:val="ListParagraph"/>
        <w:numPr>
          <w:ilvl w:val="1"/>
          <w:numId w:val="1"/>
        </w:numPr>
        <w:spacing w:after="120"/>
      </w:pPr>
      <w:r w:rsidRPr="005C4AA5">
        <w:rPr>
          <w:position w:val="-14"/>
        </w:rPr>
        <w:object w:dxaOrig="1280" w:dyaOrig="400">
          <v:shape id="_x0000_i1039" type="#_x0000_t75" style="width:63.75pt;height:20.25pt" o:ole="">
            <v:imagedata r:id="rId33" o:title=""/>
          </v:shape>
          <o:OLEObject Type="Embed" ProgID="Equation.DSMT4" ShapeID="_x0000_i1039" DrawAspect="Content" ObjectID="_1360584390" r:id="rId34"/>
        </w:object>
      </w:r>
    </w:p>
    <w:p w:rsidR="005C4AA5" w:rsidRDefault="005C4AA5" w:rsidP="00A85712">
      <w:pPr>
        <w:pStyle w:val="ListParagraph"/>
        <w:numPr>
          <w:ilvl w:val="1"/>
          <w:numId w:val="1"/>
        </w:numPr>
        <w:spacing w:after="120"/>
      </w:pPr>
      <w:r w:rsidRPr="005C4AA5">
        <w:rPr>
          <w:position w:val="-14"/>
        </w:rPr>
        <w:object w:dxaOrig="1420" w:dyaOrig="400">
          <v:shape id="_x0000_i1040" type="#_x0000_t75" style="width:71.25pt;height:20.25pt" o:ole="">
            <v:imagedata r:id="rId35" o:title=""/>
          </v:shape>
          <o:OLEObject Type="Embed" ProgID="Equation.DSMT4" ShapeID="_x0000_i1040" DrawAspect="Content" ObjectID="_1360584391" r:id="rId36"/>
        </w:object>
      </w:r>
    </w:p>
    <w:p w:rsidR="005C4AA5" w:rsidRDefault="005C4AA5" w:rsidP="00A85712">
      <w:pPr>
        <w:pStyle w:val="ListParagraph"/>
        <w:numPr>
          <w:ilvl w:val="1"/>
          <w:numId w:val="1"/>
        </w:numPr>
        <w:spacing w:after="120"/>
      </w:pPr>
      <w:r w:rsidRPr="005C4AA5">
        <w:rPr>
          <w:position w:val="-14"/>
        </w:rPr>
        <w:object w:dxaOrig="1380" w:dyaOrig="400">
          <v:shape id="_x0000_i1041" type="#_x0000_t75" style="width:69pt;height:20.25pt" o:ole="">
            <v:imagedata r:id="rId37" o:title=""/>
          </v:shape>
          <o:OLEObject Type="Embed" ProgID="Equation.DSMT4" ShapeID="_x0000_i1041" DrawAspect="Content" ObjectID="_1360584392" r:id="rId38"/>
        </w:object>
      </w:r>
    </w:p>
    <w:p w:rsidR="005C4AA5" w:rsidRDefault="005C4AA5" w:rsidP="00A85712">
      <w:pPr>
        <w:pStyle w:val="ListParagraph"/>
        <w:numPr>
          <w:ilvl w:val="1"/>
          <w:numId w:val="1"/>
        </w:numPr>
        <w:spacing w:after="120"/>
      </w:pPr>
      <w:r w:rsidRPr="005C4AA5">
        <w:rPr>
          <w:position w:val="-14"/>
        </w:rPr>
        <w:object w:dxaOrig="1219" w:dyaOrig="400">
          <v:shape id="_x0000_i1042" type="#_x0000_t75" style="width:60.75pt;height:20.25pt" o:ole="">
            <v:imagedata r:id="rId39" o:title=""/>
          </v:shape>
          <o:OLEObject Type="Embed" ProgID="Equation.DSMT4" ShapeID="_x0000_i1042" DrawAspect="Content" ObjectID="_1360584393" r:id="rId40"/>
        </w:object>
      </w:r>
    </w:p>
    <w:p w:rsidR="005C4AA5" w:rsidRDefault="005C4AA5" w:rsidP="00A85712">
      <w:pPr>
        <w:pStyle w:val="ListParagraph"/>
        <w:numPr>
          <w:ilvl w:val="1"/>
          <w:numId w:val="1"/>
        </w:numPr>
        <w:spacing w:after="120"/>
      </w:pPr>
      <w:r w:rsidRPr="005C4AA5">
        <w:rPr>
          <w:position w:val="-14"/>
        </w:rPr>
        <w:object w:dxaOrig="1100" w:dyaOrig="400">
          <v:shape id="_x0000_i1043" type="#_x0000_t75" style="width:54.75pt;height:20.25pt" o:ole="">
            <v:imagedata r:id="rId41" o:title=""/>
          </v:shape>
          <o:OLEObject Type="Embed" ProgID="Equation.DSMT4" ShapeID="_x0000_i1043" DrawAspect="Content" ObjectID="_1360584394" r:id="rId42"/>
        </w:object>
      </w:r>
    </w:p>
    <w:p w:rsidR="005C4AA5" w:rsidRDefault="005C4AA5" w:rsidP="00F90FE1">
      <w:pPr>
        <w:pStyle w:val="ListParagraph"/>
      </w:pPr>
    </w:p>
    <w:p w:rsidR="005C4AA5" w:rsidRDefault="005C4AA5" w:rsidP="00F90FE1">
      <w:pPr>
        <w:pStyle w:val="ListParagraph"/>
        <w:numPr>
          <w:ilvl w:val="0"/>
          <w:numId w:val="1"/>
        </w:numPr>
      </w:pPr>
      <w:r>
        <w:t xml:space="preserve">Go back to </w:t>
      </w:r>
      <w:r w:rsidR="00F90FE1">
        <w:t>2a and 2 e.  Can you find a second answer for these problems?  A third?</w:t>
      </w:r>
    </w:p>
    <w:p w:rsidR="00A85712" w:rsidRDefault="00A85712" w:rsidP="00A85712"/>
    <w:p w:rsidR="00A85712" w:rsidRDefault="00A85712" w:rsidP="00A85712"/>
    <w:p w:rsidR="00CF0753" w:rsidRDefault="00CF0753">
      <w:r>
        <w:br w:type="page"/>
      </w:r>
    </w:p>
    <w:p w:rsidR="00F90FE1" w:rsidRDefault="00CF0753" w:rsidP="00F90FE1">
      <w:pPr>
        <w:pStyle w:val="ListParagraph"/>
        <w:numPr>
          <w:ilvl w:val="0"/>
          <w:numId w:val="1"/>
        </w:numPr>
      </w:pPr>
      <w:r>
        <w:lastRenderedPageBreak/>
        <w:t>The</w:t>
      </w:r>
      <w:r w:rsidR="00F90FE1">
        <w:t xml:space="preserve"> GSP sketch only recognizes angles between</w:t>
      </w:r>
      <w:r>
        <w:t xml:space="preserve"> </w:t>
      </w:r>
      <w:proofErr w:type="gramStart"/>
      <w:r>
        <w:t xml:space="preserve">0 </w:t>
      </w:r>
      <w:r w:rsidR="00F90FE1">
        <w:t xml:space="preserve"> and</w:t>
      </w:r>
      <w:proofErr w:type="gramEnd"/>
      <w:r w:rsidR="00F90FE1">
        <w:t xml:space="preserve"> </w:t>
      </w:r>
      <w:r w:rsidRPr="00F90FE1">
        <w:rPr>
          <w:position w:val="-6"/>
        </w:rPr>
        <w:object w:dxaOrig="360" w:dyaOrig="279">
          <v:shape id="_x0000_i1054" type="#_x0000_t75" style="width:18.75pt;height:14.25pt" o:ole="">
            <v:imagedata r:id="rId43" o:title=""/>
          </v:shape>
          <o:OLEObject Type="Embed" ProgID="Equation.DSMT4" ShapeID="_x0000_i1054" DrawAspect="Content" ObjectID="_1360584395" r:id="rId44"/>
        </w:object>
      </w:r>
      <w:r w:rsidR="00F90FE1">
        <w:t>, but angles of rotation can be of any size.  Figure out where the following angles would be located and use your GSP sketch to approximate the following:</w:t>
      </w:r>
    </w:p>
    <w:p w:rsidR="00F90FE1" w:rsidRDefault="00F90FE1" w:rsidP="00A85712">
      <w:pPr>
        <w:pStyle w:val="ListParagraph"/>
        <w:numPr>
          <w:ilvl w:val="1"/>
          <w:numId w:val="1"/>
        </w:numPr>
        <w:spacing w:before="360" w:after="120"/>
      </w:pPr>
      <w:r w:rsidRPr="00F90FE1">
        <w:rPr>
          <w:position w:val="-14"/>
        </w:rPr>
        <w:object w:dxaOrig="1020" w:dyaOrig="400">
          <v:shape id="_x0000_i1046" type="#_x0000_t75" style="width:51pt;height:20.25pt" o:ole="">
            <v:imagedata r:id="rId45" o:title=""/>
          </v:shape>
          <o:OLEObject Type="Embed" ProgID="Equation.DSMT4" ShapeID="_x0000_i1046" DrawAspect="Content" ObjectID="_1360584396" r:id="rId46"/>
        </w:object>
      </w:r>
    </w:p>
    <w:p w:rsidR="00F90FE1" w:rsidRDefault="00F90FE1" w:rsidP="00A85712">
      <w:pPr>
        <w:pStyle w:val="ListParagraph"/>
        <w:numPr>
          <w:ilvl w:val="1"/>
          <w:numId w:val="1"/>
        </w:numPr>
        <w:spacing w:before="360" w:after="120"/>
      </w:pPr>
      <w:r w:rsidRPr="00F90FE1">
        <w:rPr>
          <w:position w:val="-14"/>
        </w:rPr>
        <w:object w:dxaOrig="1020" w:dyaOrig="400">
          <v:shape id="_x0000_i1047" type="#_x0000_t75" style="width:51pt;height:20.25pt" o:ole="">
            <v:imagedata r:id="rId47" o:title=""/>
          </v:shape>
          <o:OLEObject Type="Embed" ProgID="Equation.DSMT4" ShapeID="_x0000_i1047" DrawAspect="Content" ObjectID="_1360584397" r:id="rId48"/>
        </w:object>
      </w:r>
    </w:p>
    <w:p w:rsidR="00F90FE1" w:rsidRDefault="00F90FE1" w:rsidP="00A85712">
      <w:pPr>
        <w:pStyle w:val="ListParagraph"/>
        <w:numPr>
          <w:ilvl w:val="1"/>
          <w:numId w:val="1"/>
        </w:numPr>
        <w:spacing w:before="360" w:after="120"/>
      </w:pPr>
      <w:r w:rsidRPr="005C4AA5">
        <w:rPr>
          <w:position w:val="-14"/>
        </w:rPr>
        <w:object w:dxaOrig="980" w:dyaOrig="400">
          <v:shape id="_x0000_i1048" type="#_x0000_t75" style="width:48.75pt;height:20.25pt" o:ole="">
            <v:imagedata r:id="rId49" o:title=""/>
          </v:shape>
          <o:OLEObject Type="Embed" ProgID="Equation.DSMT4" ShapeID="_x0000_i1048" DrawAspect="Content" ObjectID="_1360584398" r:id="rId50"/>
        </w:object>
      </w:r>
    </w:p>
    <w:p w:rsidR="00F90FE1" w:rsidRDefault="00F90FE1" w:rsidP="00A85712">
      <w:pPr>
        <w:pStyle w:val="ListParagraph"/>
        <w:numPr>
          <w:ilvl w:val="1"/>
          <w:numId w:val="1"/>
        </w:numPr>
        <w:spacing w:before="360" w:after="120"/>
      </w:pPr>
      <w:r w:rsidRPr="005C4AA5">
        <w:rPr>
          <w:position w:val="-14"/>
        </w:rPr>
        <w:object w:dxaOrig="1160" w:dyaOrig="400">
          <v:shape id="_x0000_i1049" type="#_x0000_t75" style="width:57.75pt;height:20.25pt" o:ole="">
            <v:imagedata r:id="rId51" o:title=""/>
          </v:shape>
          <o:OLEObject Type="Embed" ProgID="Equation.DSMT4" ShapeID="_x0000_i1049" DrawAspect="Content" ObjectID="_1360584399" r:id="rId52"/>
        </w:object>
      </w:r>
    </w:p>
    <w:p w:rsidR="00F90FE1" w:rsidRDefault="00F90FE1" w:rsidP="00A85712">
      <w:pPr>
        <w:pStyle w:val="ListParagraph"/>
        <w:numPr>
          <w:ilvl w:val="1"/>
          <w:numId w:val="1"/>
        </w:numPr>
        <w:spacing w:before="360" w:after="120"/>
      </w:pPr>
      <w:r w:rsidRPr="005C4AA5">
        <w:rPr>
          <w:position w:val="-28"/>
        </w:rPr>
        <w:object w:dxaOrig="1020" w:dyaOrig="680">
          <v:shape id="_x0000_i1050" type="#_x0000_t75" style="width:51pt;height:33.75pt" o:ole="">
            <v:imagedata r:id="rId53" o:title=""/>
          </v:shape>
          <o:OLEObject Type="Embed" ProgID="Equation.DSMT4" ShapeID="_x0000_i1050" DrawAspect="Content" ObjectID="_1360584400" r:id="rId54"/>
        </w:object>
      </w:r>
    </w:p>
    <w:p w:rsidR="00F90FE1" w:rsidRDefault="00F90FE1" w:rsidP="00A85712">
      <w:pPr>
        <w:pStyle w:val="ListParagraph"/>
        <w:numPr>
          <w:ilvl w:val="1"/>
          <w:numId w:val="1"/>
        </w:numPr>
        <w:spacing w:before="360" w:after="120"/>
      </w:pPr>
      <w:r w:rsidRPr="005C4AA5">
        <w:rPr>
          <w:position w:val="-28"/>
        </w:rPr>
        <w:object w:dxaOrig="1080" w:dyaOrig="680">
          <v:shape id="_x0000_i1051" type="#_x0000_t75" style="width:54pt;height:33.75pt" o:ole="">
            <v:imagedata r:id="rId55" o:title=""/>
          </v:shape>
          <o:OLEObject Type="Embed" ProgID="Equation.DSMT4" ShapeID="_x0000_i1051" DrawAspect="Content" ObjectID="_1360584401" r:id="rId56"/>
        </w:object>
      </w:r>
    </w:p>
    <w:p w:rsidR="00F90FE1" w:rsidRDefault="00F90FE1" w:rsidP="00F90FE1">
      <w:pPr>
        <w:pStyle w:val="ListParagraph"/>
      </w:pPr>
    </w:p>
    <w:p w:rsidR="00A53196" w:rsidRDefault="00A53196" w:rsidP="00A53196">
      <w:pPr>
        <w:pStyle w:val="ListParagraph"/>
        <w:numPr>
          <w:ilvl w:val="0"/>
          <w:numId w:val="1"/>
        </w:numPr>
      </w:pPr>
      <w:r>
        <w:t xml:space="preserve">Play around with GSP </w:t>
      </w:r>
      <w:proofErr w:type="gramStart"/>
      <w:r>
        <w:t>-  can</w:t>
      </w:r>
      <w:proofErr w:type="gramEnd"/>
      <w:r>
        <w:t xml:space="preserve"> you “Trace” </w:t>
      </w:r>
      <w:proofErr w:type="spellStart"/>
      <w:r>
        <w:t>theCosine</w:t>
      </w:r>
      <w:proofErr w:type="spellEnd"/>
      <w:r>
        <w:t xml:space="preserve"> and Sine graphs on GSP?  </w:t>
      </w:r>
    </w:p>
    <w:p w:rsidR="005C4AA5" w:rsidRDefault="00A53196" w:rsidP="00A53196">
      <w:pPr>
        <w:pStyle w:val="ListParagraph"/>
        <w:ind w:left="360"/>
      </w:pPr>
      <w:r>
        <w:t>(</w:t>
      </w:r>
      <w:proofErr w:type="gramStart"/>
      <w:r>
        <w:t>hint</w:t>
      </w:r>
      <w:proofErr w:type="gramEnd"/>
      <w:r>
        <w:t xml:space="preserve">, the </w:t>
      </w:r>
      <w:proofErr w:type="spellStart"/>
      <w:r>
        <w:t>the</w:t>
      </w:r>
      <w:proofErr w:type="spellEnd"/>
      <w:r>
        <w:t xml:space="preserve"> Plot(</w:t>
      </w:r>
      <w:proofErr w:type="spellStart"/>
      <w:r>
        <w:t>x,y</w:t>
      </w:r>
      <w:proofErr w:type="spellEnd"/>
      <w:r>
        <w:t>) command in the Graph Menu.  What needs to be selected to make that work?)</w:t>
      </w:r>
    </w:p>
    <w:sectPr w:rsidR="005C4AA5" w:rsidSect="00A118F1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47EB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C4AA5"/>
    <w:rsid w:val="000052E1"/>
    <w:rsid w:val="000251E8"/>
    <w:rsid w:val="00026DC1"/>
    <w:rsid w:val="000302A0"/>
    <w:rsid w:val="000322E3"/>
    <w:rsid w:val="0006152E"/>
    <w:rsid w:val="0008159B"/>
    <w:rsid w:val="000A429D"/>
    <w:rsid w:val="000A55A3"/>
    <w:rsid w:val="000B4D17"/>
    <w:rsid w:val="000C17B7"/>
    <w:rsid w:val="000C35F2"/>
    <w:rsid w:val="000E20C2"/>
    <w:rsid w:val="000F2A32"/>
    <w:rsid w:val="00117C53"/>
    <w:rsid w:val="00147C6B"/>
    <w:rsid w:val="00150232"/>
    <w:rsid w:val="00153C49"/>
    <w:rsid w:val="00160D3E"/>
    <w:rsid w:val="001A301B"/>
    <w:rsid w:val="001F65F2"/>
    <w:rsid w:val="00267C4F"/>
    <w:rsid w:val="00275FCC"/>
    <w:rsid w:val="002A1FAC"/>
    <w:rsid w:val="002A667B"/>
    <w:rsid w:val="002B243B"/>
    <w:rsid w:val="002C008C"/>
    <w:rsid w:val="002F306F"/>
    <w:rsid w:val="0030463E"/>
    <w:rsid w:val="003473F3"/>
    <w:rsid w:val="003552F5"/>
    <w:rsid w:val="00356379"/>
    <w:rsid w:val="00372E5C"/>
    <w:rsid w:val="0039241A"/>
    <w:rsid w:val="003938C8"/>
    <w:rsid w:val="003A0BFD"/>
    <w:rsid w:val="003E5759"/>
    <w:rsid w:val="004063B4"/>
    <w:rsid w:val="004064F3"/>
    <w:rsid w:val="004452E2"/>
    <w:rsid w:val="00452B90"/>
    <w:rsid w:val="004846F6"/>
    <w:rsid w:val="004B3B09"/>
    <w:rsid w:val="004F2A4B"/>
    <w:rsid w:val="0051488B"/>
    <w:rsid w:val="0051563E"/>
    <w:rsid w:val="00517072"/>
    <w:rsid w:val="005239D2"/>
    <w:rsid w:val="00575994"/>
    <w:rsid w:val="005B0E83"/>
    <w:rsid w:val="005C4AA5"/>
    <w:rsid w:val="005D66FA"/>
    <w:rsid w:val="005E2248"/>
    <w:rsid w:val="005F791E"/>
    <w:rsid w:val="00610756"/>
    <w:rsid w:val="00615232"/>
    <w:rsid w:val="00616CCD"/>
    <w:rsid w:val="00627C69"/>
    <w:rsid w:val="00666FDD"/>
    <w:rsid w:val="006A2E33"/>
    <w:rsid w:val="006E36E5"/>
    <w:rsid w:val="007047BF"/>
    <w:rsid w:val="00755532"/>
    <w:rsid w:val="0076126F"/>
    <w:rsid w:val="0077404D"/>
    <w:rsid w:val="0077623B"/>
    <w:rsid w:val="007A0F97"/>
    <w:rsid w:val="007B02F5"/>
    <w:rsid w:val="007B338D"/>
    <w:rsid w:val="007E10E0"/>
    <w:rsid w:val="007E6759"/>
    <w:rsid w:val="007F0FA1"/>
    <w:rsid w:val="00842447"/>
    <w:rsid w:val="00847045"/>
    <w:rsid w:val="00855CD3"/>
    <w:rsid w:val="008A2876"/>
    <w:rsid w:val="008E09C9"/>
    <w:rsid w:val="00901F33"/>
    <w:rsid w:val="0091295C"/>
    <w:rsid w:val="00936636"/>
    <w:rsid w:val="00967B95"/>
    <w:rsid w:val="009962FF"/>
    <w:rsid w:val="009A3593"/>
    <w:rsid w:val="009B6D43"/>
    <w:rsid w:val="009D0A29"/>
    <w:rsid w:val="009D0A9A"/>
    <w:rsid w:val="009D75C4"/>
    <w:rsid w:val="009E3909"/>
    <w:rsid w:val="009F71C4"/>
    <w:rsid w:val="00A118F1"/>
    <w:rsid w:val="00A53196"/>
    <w:rsid w:val="00A61AED"/>
    <w:rsid w:val="00A6480D"/>
    <w:rsid w:val="00A85712"/>
    <w:rsid w:val="00A91E75"/>
    <w:rsid w:val="00AB0C15"/>
    <w:rsid w:val="00AC523E"/>
    <w:rsid w:val="00AE14B7"/>
    <w:rsid w:val="00AE338F"/>
    <w:rsid w:val="00B01F9B"/>
    <w:rsid w:val="00B12F53"/>
    <w:rsid w:val="00B21CBF"/>
    <w:rsid w:val="00B57113"/>
    <w:rsid w:val="00B642D8"/>
    <w:rsid w:val="00B74D2B"/>
    <w:rsid w:val="00B84B66"/>
    <w:rsid w:val="00BA7443"/>
    <w:rsid w:val="00BC6A7A"/>
    <w:rsid w:val="00BD1305"/>
    <w:rsid w:val="00C1700A"/>
    <w:rsid w:val="00C40C0E"/>
    <w:rsid w:val="00C46562"/>
    <w:rsid w:val="00C465CF"/>
    <w:rsid w:val="00C648D5"/>
    <w:rsid w:val="00C6760F"/>
    <w:rsid w:val="00CB0D2E"/>
    <w:rsid w:val="00CB28FC"/>
    <w:rsid w:val="00CF0753"/>
    <w:rsid w:val="00D118FF"/>
    <w:rsid w:val="00D17606"/>
    <w:rsid w:val="00D725E4"/>
    <w:rsid w:val="00DA3A3C"/>
    <w:rsid w:val="00DA7FC1"/>
    <w:rsid w:val="00DB569A"/>
    <w:rsid w:val="00DC7ED5"/>
    <w:rsid w:val="00DE11D2"/>
    <w:rsid w:val="00E07A73"/>
    <w:rsid w:val="00E237EC"/>
    <w:rsid w:val="00E64CFE"/>
    <w:rsid w:val="00E84CF0"/>
    <w:rsid w:val="00E924A2"/>
    <w:rsid w:val="00EA536B"/>
    <w:rsid w:val="00EA651B"/>
    <w:rsid w:val="00EC1C12"/>
    <w:rsid w:val="00ED2873"/>
    <w:rsid w:val="00ED4018"/>
    <w:rsid w:val="00EE26E9"/>
    <w:rsid w:val="00F13F5E"/>
    <w:rsid w:val="00F22859"/>
    <w:rsid w:val="00F627DD"/>
    <w:rsid w:val="00F67230"/>
    <w:rsid w:val="00F90FE1"/>
    <w:rsid w:val="00F91956"/>
    <w:rsid w:val="00F9561D"/>
    <w:rsid w:val="00FA04D4"/>
    <w:rsid w:val="00FE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F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International School Brussels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user@isb.be</dc:creator>
  <cp:keywords/>
  <dc:description/>
  <cp:lastModifiedBy>Margaret Patterson</cp:lastModifiedBy>
  <cp:revision>4</cp:revision>
  <dcterms:created xsi:type="dcterms:W3CDTF">2010-03-01T12:28:00Z</dcterms:created>
  <dcterms:modified xsi:type="dcterms:W3CDTF">2011-03-02T14:16:00Z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